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3" w:beforeAutospacing="0" w:after="63" w:afterAutospacing="0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拟聘用人员名单</w:t>
      </w:r>
    </w:p>
    <w:tbl>
      <w:tblPr>
        <w:tblW w:w="11004" w:type="dxa"/>
        <w:jc w:val="center"/>
        <w:tblInd w:w="-134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7"/>
        <w:gridCol w:w="1361"/>
        <w:gridCol w:w="907"/>
        <w:gridCol w:w="3404"/>
        <w:gridCol w:w="1702"/>
        <w:gridCol w:w="27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i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拟聘用职位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杜晓燕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51052419840204XXXX</w:t>
            </w:r>
          </w:p>
        </w:tc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城管办工作人员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朱夏均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51150219820713XXXX</w:t>
            </w:r>
          </w:p>
        </w:tc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城管协管员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程剑春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51250119760724XXXX</w:t>
            </w:r>
          </w:p>
        </w:tc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城管协管员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薛超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51150219920108XXXX</w:t>
            </w:r>
          </w:p>
        </w:tc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城管协管员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曾玲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51250119760122XXXX</w:t>
            </w:r>
          </w:p>
        </w:tc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2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63" w:afterAutospacing="0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城管协管员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44C03"/>
    <w:rsid w:val="41B44C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2018-07-25T08:42:00Z</dcterms:created>
  <dc:creator>ASUS</dc:creator>
  <cp:lastModifiedBy>ASUS</cp:lastModifiedBy>
  <dcterms:modified xsi:type="dcterms:W3CDTF">2018-07-25T08:42:17Z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